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0D" w:rsidRDefault="00B55D0D" w:rsidP="00B55D0D">
      <w:pPr>
        <w:snapToGrid w:val="0"/>
        <w:spacing w:line="640" w:lineRule="atLeast"/>
        <w:ind w:right="920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0B6F01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附件2</w:t>
      </w:r>
    </w:p>
    <w:p w:rsidR="00B55D0D" w:rsidRDefault="00B55D0D" w:rsidP="00B55D0D">
      <w:pPr>
        <w:snapToGrid w:val="0"/>
        <w:spacing w:line="640" w:lineRule="atLeast"/>
        <w:ind w:right="920"/>
        <w:rPr>
          <w:rFonts w:ascii="仿宋_GB2312" w:eastAsia="仿宋_GB2312" w:hAnsi="黑体" w:cs="宋体"/>
          <w:bCs/>
          <w:kern w:val="0"/>
          <w:sz w:val="32"/>
          <w:szCs w:val="32"/>
        </w:rPr>
      </w:pPr>
    </w:p>
    <w:p w:rsidR="00B55D0D" w:rsidRPr="000B6F01" w:rsidRDefault="00B55D0D" w:rsidP="00B55D0D">
      <w:pPr>
        <w:widowControl/>
        <w:snapToGrid w:val="0"/>
        <w:spacing w:line="640" w:lineRule="atLeast"/>
        <w:jc w:val="center"/>
        <w:rPr>
          <w:rFonts w:ascii="方正小标宋简体" w:eastAsia="方正小标宋简体" w:hAnsi="华文中宋" w:cs="宋体"/>
          <w:bCs/>
          <w:kern w:val="0"/>
          <w:sz w:val="44"/>
          <w:szCs w:val="44"/>
        </w:rPr>
      </w:pPr>
      <w:r w:rsidRPr="000B6F01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毕业季，我将青春记忆镌刻在母校</w:t>
      </w:r>
    </w:p>
    <w:p w:rsidR="00B55D0D" w:rsidRDefault="00B55D0D" w:rsidP="00B55D0D">
      <w:pPr>
        <w:widowControl/>
        <w:snapToGrid w:val="0"/>
        <w:spacing w:line="640" w:lineRule="atLeast"/>
        <w:jc w:val="right"/>
        <w:rPr>
          <w:rFonts w:ascii="方正小标宋简体" w:eastAsia="方正小标宋简体" w:hAnsi="华文中宋" w:cs="宋体"/>
          <w:bCs/>
          <w:kern w:val="0"/>
          <w:sz w:val="30"/>
          <w:szCs w:val="30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0"/>
          <w:szCs w:val="30"/>
        </w:rPr>
        <w:t>——关于为中山大学新华学院捐赠校园雕塑的活动方案</w:t>
      </w:r>
    </w:p>
    <w:p w:rsidR="00B55D0D" w:rsidRPr="000B4585" w:rsidRDefault="00B55D0D" w:rsidP="00B55D0D">
      <w:pPr>
        <w:widowControl/>
        <w:snapToGrid w:val="0"/>
        <w:spacing w:line="640" w:lineRule="atLeast"/>
        <w:ind w:firstLineChars="200" w:firstLine="640"/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B55D0D" w:rsidRDefault="00B55D0D" w:rsidP="00B55D0D">
      <w:pPr>
        <w:widowControl/>
        <w:snapToGrid w:val="0"/>
        <w:spacing w:line="640" w:lineRule="atLeas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2016年是我院第二个十年规划的开局之年，为了进一步弘扬大学精神、彰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显大学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风格、提升我院的校园文化底蕴，我院拟在两个校区内建造多个校园雕塑作为系的标志物，以展示学院精神风貌，并以此来纪念前人,激励后人，陶冶学生心灵，激发其奋发向上的进取精神，促进在校师生们凝心聚力，开拓进取。为此，校友会向全体新华校友和在校师生发出倡议，希望大家积极支持母校的建设和发展，积极参与为中大新华捐赠校园雕塑的活动，将校园雕塑景观建设成为见证新华校友文化的永久纪念，建设成培育、熏陶在校生立志成才、自强不息的美丽校园人文景观。</w:t>
      </w:r>
    </w:p>
    <w:p w:rsidR="00B55D0D" w:rsidRDefault="00B55D0D" w:rsidP="00B55D0D">
      <w:pPr>
        <w:snapToGrid w:val="0"/>
        <w:spacing w:beforeLines="50" w:before="156" w:afterLines="50" w:after="156" w:line="62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一、活动概况</w:t>
      </w: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活动将分期进行，首期开展时间为2016年5-6月。该活动所捐款项归集中山大学新华学院校园景观建设专用基金，由学院校友会监管使用，确保专款专用，并定期公布募捐金额及款项的使用情况。</w:t>
      </w: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雕塑的基础单价为5000元/座起，拟以系为单位捐赠建</w:t>
      </w: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造校园雕塑。雕塑拟刻：“2016届**系全体毕业生捐赠”加捐赠时间：凡捐赠人民币500元至5000元的校友，均刻名纪念：凡捐赠人民币5000元及以上者均可独立冠名以示纪念。</w:t>
      </w:r>
    </w:p>
    <w:p w:rsidR="00B55D0D" w:rsidRDefault="00B55D0D" w:rsidP="00B55D0D">
      <w:pPr>
        <w:snapToGrid w:val="0"/>
        <w:spacing w:beforeLines="50" w:before="156" w:afterLines="50" w:after="156" w:line="62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二、捐赠方式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支持现金捐赠、线上捐赠及实物捐赠。</w:t>
      </w:r>
    </w:p>
    <w:p w:rsidR="00B55D0D" w:rsidRDefault="00B55D0D" w:rsidP="00B55D0D">
      <w:pPr>
        <w:snapToGrid w:val="0"/>
        <w:spacing w:beforeLines="50" w:before="156" w:afterLines="50" w:after="156" w:line="620" w:lineRule="atLeast"/>
        <w:ind w:firstLineChars="200" w:firstLine="640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三、捐赠对象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2016届毕业生、历届新华校友及在校师生</w:t>
      </w:r>
    </w:p>
    <w:p w:rsidR="00B55D0D" w:rsidRDefault="00B55D0D" w:rsidP="00B55D0D">
      <w:pPr>
        <w:snapToGrid w:val="0"/>
        <w:spacing w:beforeLines="50" w:before="156" w:afterLines="50" w:after="156" w:line="62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四、捐赠办法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（一）捐赠原则：自愿捐赠，1元起捐。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（二）捐赠者可以以集体或个人等名义进行捐赠。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（三）现金捐赠者，可通过以下两种方式：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1.在校师生，建议采用现金捐赠的方式。由班委汇总后统一捐赠至个人所属系部，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由系部统一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汇总款项交学院财务工作部，并移步校友会办公室开具收据；</w:t>
      </w: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2.校友会将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携学生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校友工作协会在2016届毕业季系列活动设现场捐赠点，应届毕业生及广大师生也可亲临现场进行捐赠，不论金额大小，校友会均将给捐赠者回赠精美纪念品一份。</w:t>
      </w:r>
    </w:p>
    <w:p w:rsidR="00B55D0D" w:rsidRDefault="00B55D0D" w:rsidP="00B55D0D">
      <w:pPr>
        <w:snapToGrid w:val="0"/>
        <w:spacing w:line="620" w:lineRule="atLeas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（四）线上捐赠者</w:t>
      </w: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1.个人捐赠：支付宝捐赠（捐赠时请详细标注捐赠者姓</w:t>
      </w: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名、手机号码、年级专业）</w:t>
      </w:r>
    </w:p>
    <w:p w:rsidR="00B55D0D" w:rsidRDefault="00B55D0D" w:rsidP="00B55D0D">
      <w:pPr>
        <w:adjustRightInd w:val="0"/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支付宝账号：xhxyzfb@zdxh.cn</w:t>
      </w:r>
    </w:p>
    <w:p w:rsidR="00B55D0D" w:rsidRDefault="00B55D0D" w:rsidP="00B55D0D">
      <w:pPr>
        <w:adjustRightInd w:val="0"/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支付宝昵称：中山大学新华学院</w:t>
      </w: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2.单位捐赠：银行转账（捐赠时请详细标注捐赠者单位全称、手机号码、年级专业、姓名）</w:t>
      </w: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账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户：中山大学新华学院</w:t>
      </w: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账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 xml:space="preserve">  号：2010027929200042277</w:t>
      </w: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开户行：工行东莞分行麻涌支行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（五）实物捐赠者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可直接联系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系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部校友工作负责老师或校友会办公室余醒雅老师进行实物捐赠，联系方式见下表。</w:t>
      </w:r>
    </w:p>
    <w:p w:rsidR="00B55D0D" w:rsidRDefault="00B55D0D" w:rsidP="00B55D0D">
      <w:pPr>
        <w:snapToGrid w:val="0"/>
        <w:spacing w:beforeLines="50" w:before="156" w:afterLines="50" w:after="156" w:line="620" w:lineRule="atLeas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五、鸣谢方式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（一）无论捐赠金额大小，均将捐赠者名单及金额列入名册存档永久保存，并定期发布于校友会官方网站及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（二）凡现金捐赠者，校友会均回赠精美纪念品一份；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（三）校园雕塑基础单价为5000元/座起，拟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以系部为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单位建立雕塑，并作为系的标志物。拟刻：“2016届**系全体毕业生捐赠”，并落款建成时间；背面镌刻捐赠额为一次性捐赠人民币500元及以上的校友名单，以表纪念；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（四）一次性捐赠1000元以上者，颁发“捐赠荣誉证书”；</w:t>
      </w:r>
    </w:p>
    <w:p w:rsidR="00B55D0D" w:rsidRDefault="00B55D0D" w:rsidP="00B55D0D">
      <w:pPr>
        <w:snapToGrid w:val="0"/>
        <w:spacing w:line="620" w:lineRule="atLeast"/>
        <w:ind w:firstLineChars="216" w:firstLine="691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lastRenderedPageBreak/>
        <w:t>（五）凡一次性捐赠人民币5000元及以上者，均可独立冠名以示纪念，如刻“**届**专业某某校友捐赠”。</w:t>
      </w: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不在乎捐赠金额的大小，在乎的是一份心意！我们殷切期盼您的积极响应和热情参与，并衷心感谢您对母校的支持！</w:t>
      </w: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B55D0D" w:rsidRDefault="00B55D0D" w:rsidP="00B55D0D">
      <w:pPr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B55D0D" w:rsidRDefault="00B55D0D" w:rsidP="00B55D0D">
      <w:pPr>
        <w:tabs>
          <w:tab w:val="left" w:pos="6930"/>
        </w:tabs>
        <w:snapToGrid w:val="0"/>
        <w:spacing w:line="620" w:lineRule="atLeas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B55D0D" w:rsidRDefault="00B55D0D" w:rsidP="00B55D0D">
      <w:pPr>
        <w:tabs>
          <w:tab w:val="left" w:pos="6720"/>
        </w:tabs>
        <w:snapToGrid w:val="0"/>
        <w:spacing w:line="620" w:lineRule="atLeast"/>
        <w:ind w:rightChars="309" w:right="649"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中山大学新华学院校友会</w:t>
      </w:r>
    </w:p>
    <w:p w:rsidR="00B55D0D" w:rsidRDefault="00B55D0D" w:rsidP="00B55D0D">
      <w:pPr>
        <w:tabs>
          <w:tab w:val="left" w:pos="7350"/>
          <w:tab w:val="left" w:pos="7655"/>
        </w:tabs>
        <w:snapToGrid w:val="0"/>
        <w:spacing w:line="620" w:lineRule="atLeast"/>
        <w:ind w:rightChars="511" w:right="1073"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2016年5月12日</w:t>
      </w:r>
    </w:p>
    <w:p w:rsidR="00390982" w:rsidRDefault="00390982">
      <w:bookmarkStart w:id="0" w:name="_GoBack"/>
      <w:bookmarkEnd w:id="0"/>
    </w:p>
    <w:sectPr w:rsidR="0039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0D"/>
    <w:rsid w:val="00390982"/>
    <w:rsid w:val="00B5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xinhuajob</dc:creator>
  <cp:lastModifiedBy>xinhuajob</cp:lastModifiedBy>
  <cp:revision>1</cp:revision>
  <dcterms:created xsi:type="dcterms:W3CDTF">2016-05-18T00:30:00Z</dcterms:created>
  <dcterms:modified xsi:type="dcterms:W3CDTF">2016-05-18T00:31:00Z</dcterms:modified>
</cp:coreProperties>
</file>